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76600"/>
            <wp:effectExtent b="0" l="0" r="0" t="0"/>
            <wp:docPr id="2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6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1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46300"/>
            <wp:effectExtent b="0" l="0" r="0" t="0"/>
            <wp:docPr id="26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7272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73400"/>
            <wp:effectExtent b="0" l="0" r="0" t="0"/>
            <wp:docPr id="32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511800"/>
            <wp:effectExtent b="0" l="0" r="0" t="0"/>
            <wp:docPr id="1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1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08300"/>
            <wp:effectExtent b="0" l="0" r="0" t="0"/>
            <wp:docPr id="23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1844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49300"/>
            <wp:effectExtent b="0" l="0" r="0" t="0"/>
            <wp:docPr id="2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596900"/>
            <wp:effectExtent b="0" l="0" r="0" t="0"/>
            <wp:docPr id="27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711200"/>
            <wp:effectExtent b="0" l="0" r="0" t="0"/>
            <wp:docPr id="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965200"/>
            <wp:effectExtent b="0" l="0" r="0" t="0"/>
            <wp:docPr id="13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C:\Users\Vimal Daga\Desktop\eks_code&gt;eksctl get cluster --region ap-southeast-1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C:\Users\Vimal Daga\Desktop\eks_code&gt;eksctl get nodegroup --cluster vimal-eks-cluster1  --region ap-southeast-1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  <w:t xml:space="preserve">C:\Users\Vimal Daga\Desktop\eks_code&gt;eksctl scale nodegroup    --cluster vimal-eks-cluster1   --nodes=5 --name=ng-1  --nodes-max=6 --nodes-min=2  --region ap-southeast-1</w:t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03700"/>
            <wp:effectExtent b="0" l="0" r="0" t="0"/>
            <wp:docPr id="1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0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  <w:t xml:space="preserve">C:\Users\Vimal Daga\Desktop\eks_code&gt;eksctl create nodegroup --config-file=cluster.yml         --include="ng-mixed"</w:t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  <w:t xml:space="preserve">C:\Users\Vimal Daga\Desktop\eks_code&gt;eksctl delete nodegroup --config-file=cluster.yml         --include="ng-mixed"  --approve</w:t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22600"/>
            <wp:effectExtent b="0" l="0" r="0" t="0"/>
            <wp:docPr id="1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68400"/>
            <wp:effectExtent b="0" l="0" r="0" t="0"/>
            <wp:docPr id="10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47900"/>
            <wp:effectExtent b="0" l="0" r="0" t="0"/>
            <wp:docPr id="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# aws eks  --region ap-southeast-1 update-kubeconfig --name vimal-eks-cluster1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# kubectl create namespace lwapp</w:t>
      </w:r>
    </w:p>
    <w:p w:rsidR="00000000" w:rsidDel="00000000" w:rsidP="00000000" w:rsidRDefault="00000000" w:rsidRPr="00000000" w14:paraId="000000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19500"/>
            <wp:effectExtent b="0" l="0" r="0" t="0"/>
            <wp:docPr id="1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025900"/>
            <wp:effectExtent b="0" l="0" r="0" t="0"/>
            <wp:docPr id="2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2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429000"/>
            <wp:effectExtent b="0" l="0" r="0" t="0"/>
            <wp:docPr id="1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https://kubernetes.io/docs/concepts/storage/storage-classes/#:~:text=A%20StorageClass%20provides%20a%20way,unopinionated%20about%20what%20classes%20represent.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  <w:t xml:space="preserve"># yum install amazon-efs-utils</w:t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hyperlink r:id="rId27">
        <w:r w:rsidDel="00000000" w:rsidR="00000000" w:rsidRPr="00000000">
          <w:rPr>
            <w:color w:val="1155cc"/>
            <w:u w:val="single"/>
            <w:rtl w:val="0"/>
          </w:rPr>
          <w:t xml:space="preserve">https://github.com/kubernetes/dashboard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https://kubernetes.io/docs/tasks/access-application-cluster/web-ui-dashboard/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422400"/>
            <wp:effectExtent b="0" l="0" r="0" t="0"/>
            <wp:docPr id="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2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11700"/>
            <wp:effectExtent b="0" l="0" r="0" t="0"/>
            <wp:docPr id="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https://github.com/kubernetes/dashboard/releases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348" w:lineRule="auto"/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</w:rPr>
      </w:pPr>
      <w:r w:rsidDel="00000000" w:rsidR="00000000" w:rsidRPr="00000000">
        <w:rPr>
          <w:rFonts w:ascii="Courier New" w:cs="Courier New" w:eastAsia="Courier New" w:hAnsi="Courier New"/>
          <w:color w:val="24292e"/>
          <w:sz w:val="20"/>
          <w:szCs w:val="20"/>
          <w:shd w:fill="f6f8fa" w:val="clear"/>
          <w:rtl w:val="0"/>
        </w:rPr>
        <w:t xml:space="preserve">kubectl apply -f https://raw.githubusercontent.com/kubernetes/dashboard/v2.0.0-rc2/aio/deploy/recommended.yaml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# kubectl get pods -n kubernetes-dashboard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# kubectl proxy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http://localhost:8001/api/v1/namespaces/kubernetes-dashboard/services/https:kubernetes-dashboard:/proxy/#/login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49600"/>
            <wp:effectExtent b="0" l="0" r="0" t="0"/>
            <wp:docPr id="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spacing w:after="100" w:before="100" w:line="360" w:lineRule="auto"/>
        <w:rPr>
          <w:rFonts w:ascii="Courier New" w:cs="Courier New" w:eastAsia="Courier New" w:hAnsi="Courier New"/>
          <w:sz w:val="18"/>
          <w:szCs w:val="18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f5f2f0" w:val="clear"/>
          <w:rtl w:val="0"/>
        </w:rPr>
        <w:t xml:space="preserve">kubectl create serviceaccount dashboard-admin-sa</w:t>
      </w:r>
    </w:p>
    <w:p w:rsidR="00000000" w:rsidDel="00000000" w:rsidP="00000000" w:rsidRDefault="00000000" w:rsidRPr="00000000" w14:paraId="0000007D">
      <w:pPr>
        <w:spacing w:after="100" w:before="100" w:line="360" w:lineRule="auto"/>
        <w:rPr>
          <w:rFonts w:ascii="Courier New" w:cs="Courier New" w:eastAsia="Courier New" w:hAnsi="Courier New"/>
          <w:sz w:val="18"/>
          <w:szCs w:val="18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f5f2f0" w:val="clear"/>
          <w:rtl w:val="0"/>
        </w:rPr>
        <w:t xml:space="preserve">kubectl create clusterrolebinding dashboard-admin-sa</w:t>
      </w:r>
    </w:p>
    <w:p w:rsidR="00000000" w:rsidDel="00000000" w:rsidP="00000000" w:rsidRDefault="00000000" w:rsidRPr="00000000" w14:paraId="0000007E">
      <w:pPr>
        <w:spacing w:after="100" w:before="100" w:line="360" w:lineRule="auto"/>
        <w:rPr>
          <w:rFonts w:ascii="Courier New" w:cs="Courier New" w:eastAsia="Courier New" w:hAnsi="Courier New"/>
          <w:sz w:val="18"/>
          <w:szCs w:val="18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f5f2f0" w:val="clear"/>
          <w:rtl w:val="0"/>
        </w:rPr>
        <w:t xml:space="preserve">--clusterrole=cluster-admin --serviceaccount=default:dashboard-admin-sa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after="100" w:before="100" w:line="360" w:lineRule="auto"/>
        <w:rPr>
          <w:rFonts w:ascii="Courier New" w:cs="Courier New" w:eastAsia="Courier New" w:hAnsi="Courier New"/>
          <w:sz w:val="18"/>
          <w:szCs w:val="18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f5f2f0" w:val="clear"/>
          <w:rtl w:val="0"/>
        </w:rPr>
        <w:t xml:space="preserve">kubectl get secrets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100" w:before="100" w:line="360" w:lineRule="auto"/>
        <w:rPr>
          <w:rFonts w:ascii="Courier New" w:cs="Courier New" w:eastAsia="Courier New" w:hAnsi="Courier New"/>
          <w:sz w:val="18"/>
          <w:szCs w:val="18"/>
          <w:shd w:fill="f5f2f0" w:val="clear"/>
        </w:rPr>
      </w:pPr>
      <w:r w:rsidDel="00000000" w:rsidR="00000000" w:rsidRPr="00000000">
        <w:rPr>
          <w:rFonts w:ascii="Courier New" w:cs="Courier New" w:eastAsia="Courier New" w:hAnsi="Courier New"/>
          <w:sz w:val="18"/>
          <w:szCs w:val="18"/>
          <w:shd w:fill="f5f2f0" w:val="clear"/>
          <w:rtl w:val="0"/>
        </w:rPr>
        <w:t xml:space="preserve">kubectl describe secret dashboard-admin-sa-token-kw7vn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2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81300"/>
            <wp:effectExtent b="0" l="0" r="0" t="0"/>
            <wp:docPr id="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667000"/>
            <wp:effectExtent b="0" l="0" r="0" t="0"/>
            <wp:docPr id="2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https://docs.aws.amazon.com/eks/latest/userguide/pod-networking.html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hyperlink r:id="rId39">
        <w:r w:rsidDel="00000000" w:rsidR="00000000" w:rsidRPr="00000000">
          <w:rPr>
            <w:color w:val="1155cc"/>
            <w:u w:val="single"/>
            <w:rtl w:val="0"/>
          </w:rPr>
          <w:t xml:space="preserve">https://docs.aws.amazon.com/eks/latest/userguide/cni-upgrades.html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01900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71800"/>
            <wp:effectExtent b="0" l="0" r="0" t="0"/>
            <wp:docPr id="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08610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2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kubectl create ns lwns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kubectl create secret generic mysql-pass --from-literal=password=myredhat -n lwns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https://github.com/helm/helm/releases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# helm init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# helm repo add stable </w:t>
      </w:r>
      <w:hyperlink r:id="rId45">
        <w:r w:rsidDel="00000000" w:rsidR="00000000" w:rsidRPr="00000000">
          <w:rPr>
            <w:color w:val="1155cc"/>
            <w:u w:val="single"/>
            <w:rtl w:val="0"/>
          </w:rPr>
          <w:t xml:space="preserve">https://kubernetes-charts.storage.googleapis.com/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# helm repo list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# helm repo update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-n kube-system create serviceaccount tiller </w:t>
      </w:r>
    </w:p>
    <w:p w:rsidR="00000000" w:rsidDel="00000000" w:rsidP="00000000" w:rsidRDefault="00000000" w:rsidRPr="00000000" w14:paraId="000000B9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create clusterrolebinding tiller --clusterrole cluster-admin --serviceaccount=kube-system:tiller </w:t>
      </w:r>
    </w:p>
    <w:p w:rsidR="00000000" w:rsidDel="00000000" w:rsidP="00000000" w:rsidRDefault="00000000" w:rsidRPr="00000000" w14:paraId="000000BA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helm init --service-account tiller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get pods --namespace kube-system</w:t>
      </w:r>
    </w:p>
    <w:p w:rsidR="00000000" w:rsidDel="00000000" w:rsidP="00000000" w:rsidRDefault="00000000" w:rsidRPr="00000000" w14:paraId="000000BD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create namespace prometheus</w:t>
      </w:r>
    </w:p>
    <w:p w:rsidR="00000000" w:rsidDel="00000000" w:rsidP="00000000" w:rsidRDefault="00000000" w:rsidRPr="00000000" w14:paraId="000000C0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helm install  stable/prometheus     --namespace prometheus     --set alertmanager.persistentVolume.storageClass="gp2"     --set server.persistentVolume.storageClass="gp2"</w:t>
      </w:r>
    </w:p>
    <w:p w:rsidR="00000000" w:rsidDel="00000000" w:rsidP="00000000" w:rsidRDefault="00000000" w:rsidRPr="00000000" w14:paraId="000000C1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get svc -n prometheus</w:t>
      </w:r>
    </w:p>
    <w:p w:rsidR="00000000" w:rsidDel="00000000" w:rsidP="00000000" w:rsidRDefault="00000000" w:rsidRPr="00000000" w14:paraId="000000C3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-n prometheus  port-forward svc/flailing-buffalo-prometheus-server  8888:80</w:t>
      </w:r>
    </w:p>
    <w:p w:rsidR="00000000" w:rsidDel="00000000" w:rsidP="00000000" w:rsidRDefault="00000000" w:rsidRPr="00000000" w14:paraId="000000C4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create namespace grafana</w:t>
      </w:r>
    </w:p>
    <w:p w:rsidR="00000000" w:rsidDel="00000000" w:rsidP="00000000" w:rsidRDefault="00000000" w:rsidRPr="00000000" w14:paraId="000000C6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helm install stable/grafana  --namespace grafana     --set persistence.storageClassName="gp2" --set adminPassword='GrafanaAdm!n'    --set datasources."datasources\.yaml".apiVersion=1     --set datasources."datasources\.yaml".datasources[0].name=Prometheus   --set datasources."datasources\.yaml".datasources[0].type=prometheus    --set datasources."datasources\.yaml".datasources[0].url=http://prometheus-server.prometheus.svc.cluster.local   --set datasources."datasources\.yaml".datasources[0].access=proxy     --set datasources."datasources\.yaml".datasources[0].isDefault=true  --set service.type=LoadBalancer</w:t>
      </w:r>
    </w:p>
    <w:p w:rsidR="00000000" w:rsidDel="00000000" w:rsidP="00000000" w:rsidRDefault="00000000" w:rsidRPr="00000000" w14:paraId="000000C7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  <w:rtl w:val="0"/>
        </w:rPr>
        <w:t xml:space="preserve"># kubectl get  secret  worn-bronco-grafana   --namespace  grafana  -o yaml</w:t>
      </w:r>
    </w:p>
    <w:p w:rsidR="00000000" w:rsidDel="00000000" w:rsidP="00000000" w:rsidRDefault="00000000" w:rsidRPr="00000000" w14:paraId="000000C9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Fonts w:ascii="Courier New" w:cs="Courier New" w:eastAsia="Courier New" w:hAnsi="Courier New"/>
          <w:color w:val="242729"/>
          <w:sz w:val="20"/>
          <w:szCs w:val="20"/>
        </w:rPr>
        <w:drawing>
          <wp:inline distB="114300" distT="114300" distL="114300" distR="114300">
            <wp:extent cx="5943600" cy="1892300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2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220" w:lineRule="auto"/>
        <w:rPr>
          <w:rFonts w:ascii="Courier New" w:cs="Courier New" w:eastAsia="Courier New" w:hAnsi="Courier New"/>
          <w:color w:val="242729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sectPr>
      <w:pgSz w:h="15840" w:w="12240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9.png"/><Relationship Id="rId20" Type="http://schemas.openxmlformats.org/officeDocument/2006/relationships/image" Target="media/image22.png"/><Relationship Id="rId42" Type="http://schemas.openxmlformats.org/officeDocument/2006/relationships/image" Target="media/image6.png"/><Relationship Id="rId41" Type="http://schemas.openxmlformats.org/officeDocument/2006/relationships/image" Target="media/image31.png"/><Relationship Id="rId22" Type="http://schemas.openxmlformats.org/officeDocument/2006/relationships/image" Target="media/image24.png"/><Relationship Id="rId44" Type="http://schemas.openxmlformats.org/officeDocument/2006/relationships/hyperlink" Target="https://github.com/helm/helm/releases" TargetMode="External"/><Relationship Id="rId21" Type="http://schemas.openxmlformats.org/officeDocument/2006/relationships/image" Target="media/image26.png"/><Relationship Id="rId43" Type="http://schemas.openxmlformats.org/officeDocument/2006/relationships/image" Target="media/image7.png"/><Relationship Id="rId24" Type="http://schemas.openxmlformats.org/officeDocument/2006/relationships/image" Target="media/image9.png"/><Relationship Id="rId46" Type="http://schemas.openxmlformats.org/officeDocument/2006/relationships/image" Target="media/image3.png"/><Relationship Id="rId23" Type="http://schemas.openxmlformats.org/officeDocument/2006/relationships/image" Target="media/image28.png"/><Relationship Id="rId45" Type="http://schemas.openxmlformats.org/officeDocument/2006/relationships/hyperlink" Target="https://kubernetes-charts.storage.googleapis.com/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6.png"/><Relationship Id="rId26" Type="http://schemas.openxmlformats.org/officeDocument/2006/relationships/hyperlink" Target="https://kubernetes.io/docs/concepts/storage/storage-classes/#:~:text=A%20StorageClass%20provides%20a%20way,unopinionated%20about%20what%20classes%20represent." TargetMode="External"/><Relationship Id="rId25" Type="http://schemas.openxmlformats.org/officeDocument/2006/relationships/image" Target="media/image27.png"/><Relationship Id="rId28" Type="http://schemas.openxmlformats.org/officeDocument/2006/relationships/hyperlink" Target="https://kubernetes.io/docs/tasks/access-application-cluster/web-ui-dashboard/" TargetMode="External"/><Relationship Id="rId27" Type="http://schemas.openxmlformats.org/officeDocument/2006/relationships/hyperlink" Target="https://github.com/kubernetes/dashboard" TargetMode="External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17.png"/><Relationship Id="rId7" Type="http://schemas.openxmlformats.org/officeDocument/2006/relationships/image" Target="media/image14.png"/><Relationship Id="rId8" Type="http://schemas.openxmlformats.org/officeDocument/2006/relationships/image" Target="media/image32.png"/><Relationship Id="rId31" Type="http://schemas.openxmlformats.org/officeDocument/2006/relationships/hyperlink" Target="https://github.com/kubernetes/dashboard/releases" TargetMode="External"/><Relationship Id="rId30" Type="http://schemas.openxmlformats.org/officeDocument/2006/relationships/image" Target="media/image20.png"/><Relationship Id="rId11" Type="http://schemas.openxmlformats.org/officeDocument/2006/relationships/image" Target="media/image8.png"/><Relationship Id="rId33" Type="http://schemas.openxmlformats.org/officeDocument/2006/relationships/image" Target="media/image2.png"/><Relationship Id="rId10" Type="http://schemas.openxmlformats.org/officeDocument/2006/relationships/image" Target="media/image19.png"/><Relationship Id="rId32" Type="http://schemas.openxmlformats.org/officeDocument/2006/relationships/hyperlink" Target="http://localhost:8001/api/v1/namespaces/kubernetes-dashboard/services/https:kubernetes-dashboard:/proxy/#/login" TargetMode="External"/><Relationship Id="rId13" Type="http://schemas.openxmlformats.org/officeDocument/2006/relationships/image" Target="media/image5.png"/><Relationship Id="rId35" Type="http://schemas.openxmlformats.org/officeDocument/2006/relationships/image" Target="media/image30.png"/><Relationship Id="rId12" Type="http://schemas.openxmlformats.org/officeDocument/2006/relationships/image" Target="media/image11.png"/><Relationship Id="rId34" Type="http://schemas.openxmlformats.org/officeDocument/2006/relationships/image" Target="media/image12.png"/><Relationship Id="rId15" Type="http://schemas.openxmlformats.org/officeDocument/2006/relationships/image" Target="media/image23.png"/><Relationship Id="rId37" Type="http://schemas.openxmlformats.org/officeDocument/2006/relationships/image" Target="media/image13.png"/><Relationship Id="rId14" Type="http://schemas.openxmlformats.org/officeDocument/2006/relationships/image" Target="media/image10.png"/><Relationship Id="rId36" Type="http://schemas.openxmlformats.org/officeDocument/2006/relationships/image" Target="media/image18.png"/><Relationship Id="rId17" Type="http://schemas.openxmlformats.org/officeDocument/2006/relationships/image" Target="media/image1.png"/><Relationship Id="rId39" Type="http://schemas.openxmlformats.org/officeDocument/2006/relationships/hyperlink" Target="https://docs.aws.amazon.com/eks/latest/userguide/cni-upgrades.html" TargetMode="External"/><Relationship Id="rId16" Type="http://schemas.openxmlformats.org/officeDocument/2006/relationships/image" Target="media/image25.png"/><Relationship Id="rId38" Type="http://schemas.openxmlformats.org/officeDocument/2006/relationships/hyperlink" Target="https://docs.aws.amazon.com/eks/latest/userguide/pod-networking.html" TargetMode="External"/><Relationship Id="rId19" Type="http://schemas.openxmlformats.org/officeDocument/2006/relationships/image" Target="media/image21.png"/><Relationship Id="rId1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